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CHUUK TABLETOP EXERCISE SCHEDULE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“Every Day Counts, Act for Resilience Today.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August 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– 27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2025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Governor’s Building Auditorium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MC: Mr. Morthy Solomon, Deputy Assistant Secretary, Hazard and Mitigation, FSM-DECEM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Day 1: 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Objective: To ensure that the participants and relevant departments have a clear understanding of their roles and responsibilities before the event.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4111"/>
        <w:gridCol w:w="3117"/>
        <w:tblGridChange w:id="0">
          <w:tblGrid>
            <w:gridCol w:w="2122"/>
            <w:gridCol w:w="4111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Presenters/Facilitators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8:30- 9:00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Registration/Sign-in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DECEM/IOM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9:00- 9:05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Opening Prayer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9:05-9:20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Welcoming Remark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Hon. Mekioshy William, Lt. Governor, Chuuk State Government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9:20-9:35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 Remark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 Abigail Kim-Lambert, Assistant Secretary, Emergency Management Division, FSM-DECEM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9:35-9:45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 Remark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Ahmadi Mohammad, Deputy Chief of Party, IOM-Micronesia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9:45-9:50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Group Photo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 Haimanot Adera, Communications Officer, IOM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9:50-10:00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Morning Tea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10:00-10:10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Objective &amp; Expectations (10 mins)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Fritz Gallen, Program Manager, FSM-DECEM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10:10-10:20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SOP /SDMP (Highlights) (10 mins)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Justin Fritz, Director, Chuuk State DCO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10:20-11:00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Education, Health, EPA, CPUC (Key highlight on roles)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11:00-12:00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to the Digital Version of the Initial Damage Assessment (IDA) using KoboToolBox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Skiis Dewey, IT/Communications, FSM-DECEM and </w:t>
              <w:br w:type="textWrapping"/>
              <w:br w:type="textWrapping"/>
              <w:t xml:space="preserve">Ms. Hanan Akilan, IM Officer, IOM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12:00-1:00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1:00-1:30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Continuation of  Introduction to the Digital Version of the Initial Damage Assessment (IDA) using KoboToolBox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Skiis Dewey, IT/Communications, FSM-DECEM and </w:t>
              <w:br w:type="textWrapping"/>
              <w:br w:type="textWrapping"/>
              <w:t xml:space="preserve">Ms. Hanan Akilan, IM Officer, IOM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1:30-2:00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-National Weather Service Tropical Cyclone Watches and Warnings </w:t>
              <w:br w:type="textWrapping"/>
              <w:br w:type="textWrapping"/>
              <w:t xml:space="preserve">-Early Warning System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National Weather Service-Guam and Chuuk Weather Service Office:</w:t>
              <w:br w:type="textWrapping"/>
              <w:br w:type="textWrapping"/>
              <w:t xml:space="preserve">Mr. Landon Adylett, Warning Coordination Meteorologist, NWS Guam  and</w:t>
              <w:br w:type="textWrapping"/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Sanchez Salle, Supervisory Weather Service Specialist, Chuuk Weather Service Office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2:00-2:10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Tea Break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2:10-2:40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Presentations:</w:t>
              <w:br w:type="textWrapping"/>
              <w:br w:type="textWrapping"/>
              <w:t xml:space="preserve">-International Organization for Migration</w:t>
              <w:br w:type="textWrapping"/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-United Nations Office for the Coordination of Humanitarian Affairs</w:t>
              <w:br w:type="textWrapping"/>
              <w:br w:type="textWrapping"/>
              <w:t xml:space="preserve">-Catholic Relief Services 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10mins. Allotted for each presenter/presentation</w:t>
              <w:br w:type="textWrapping"/>
              <w:br w:type="textWrapping"/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Ahmadi Mohammad, Deputy Chief of Party, IOM-Micronesia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-UNOCHA Representative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-Ms. Susie Lesaletmang, Project Officer, Catholic Relief Services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2:40-2:50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Wrap-up End of Session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Joey Seiola, Program Manager, FSM-DECEM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2:50-3:00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 Debrief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DECEM, IOM, State DCO’s 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MC: Mr. Dudley Lorrin, National Program Officer, IOM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DAY 2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Objectives: To ensure that the State Disaster Coordinating Team  has a clear understanding of their roles and responsibilities for pre-impact and post-impact activities. 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5"/>
        <w:gridCol w:w="4068"/>
        <w:gridCol w:w="3117"/>
        <w:tblGridChange w:id="0">
          <w:tblGrid>
            <w:gridCol w:w="2165"/>
            <w:gridCol w:w="4068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Presenters/Facilitators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8:30- 9:00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Sign-in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9:00-9:05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Opening Prayer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Jason Gonzaga, Fire Lieutenant, Pohnpei State Public Safety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9:05- 9:10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Day 1 Recap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 Krystal Tamngug, Yap State Disaster Coordinator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9:10-9:40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Exercise 1: Pre-event Preparations for Municipal  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Staff/Chuuk State WSO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9:40-10:00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Simulation: Typhoon Scenario Inject #1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Staff/Chuuk State WSO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10:00-10:20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Simulation: Typhoon Scenario Inject #2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Staff/Chuuk State WSO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10:20-10:40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Simulation: Typhoon Scenario Inject #3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Staff/Chuuk State WSO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10:40-11:00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Simulation: Typhoon Scenario Inject #4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Staff/Chuuk State WSO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11:00-11:20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Simulation: Typhoon Scenario Inject #5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Staff/Chuuk State WSO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11:20-12:00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Simulation: Typhoon Scenario Inject #6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Staff/Chuuk State WSO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12:00-1:00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1:00-1:20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Group present on pre-event activities &amp; feedback on State &amp; Municipal Group Presentations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Chuuk DCO/ Municipal Rep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1:20-2:30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Municipal Group: IDA Fill-In and State Consolidate IDA report (KOBO Toolbox) Key Findings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Municipal and State Groups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Skiis Dewey, IT/Communications, FSM-DECEM and </w:t>
              <w:br w:type="textWrapping"/>
              <w:br w:type="textWrapping"/>
              <w:t xml:space="preserve">Ms. Hanan Akilan, IM Officer, IOM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2:30-2:50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Partners Presentations </w:t>
              <w:br w:type="textWrapping"/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-National Weather Service-Guam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-Center for Excellence-Disaster Management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-The Pacific Community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-UNICEF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 mins. Allotted for each presenter/presentation</w:t>
              <w:br w:type="textWrapping"/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2020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Landon Adylett, Warning Coordination Meteorologist, NWS Guam </w:t>
              <w:br w:type="textWrapping"/>
              <w:br w:type="textWrapping"/>
              <w:t xml:space="preserve">-Mr. Joseph Martin,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2"/>
                <w:sz w:val="24"/>
                <w:szCs w:val="24"/>
                <w:rtl w:val="0"/>
              </w:rPr>
              <w:t xml:space="preserve">Director, Center for Excellence in Disaster Management and Humanitarian Assistance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2020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2020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2"/>
                <w:sz w:val="24"/>
                <w:szCs w:val="24"/>
                <w:rtl w:val="0"/>
              </w:rPr>
              <w:t xml:space="preserve">-Mr. Sean Kadannged, Technical Officer, SPC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color w:val="02020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2"/>
                <w:sz w:val="24"/>
                <w:szCs w:val="24"/>
                <w:rtl w:val="0"/>
              </w:rPr>
              <w:t xml:space="preserve">-Mr. Diego Fernando Lopez, Emergency Specialist, UNICEF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2:50-3:00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Wrap-up End of Session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Dudley Lorrin, National Program Officer, IOM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3:00-3:20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 Debrief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DECEM, IOM, State DCO’s </w:t>
            </w:r>
          </w:p>
        </w:tc>
      </w:tr>
    </w:tbl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MC: Mr. Fritz Gallen, Program Manager, FSM-DECEM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DAY 3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Objectives: To ensure that the State Disaster Coordinating Team has a clear understanding of their roles and responsibilities for post-impact activities. </w:t>
            </w:r>
          </w:p>
        </w:tc>
      </w:tr>
    </w:tbl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4111"/>
        <w:gridCol w:w="3117"/>
        <w:tblGridChange w:id="0">
          <w:tblGrid>
            <w:gridCol w:w="2122"/>
            <w:gridCol w:w="4111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Presenters/Facilitators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8:30-9:00 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 in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DECEM/ CDEOC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Opening Prayer 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Skiis Dewey, Information Technician, FSM-DECEM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9:00-9:10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Day 2 Recap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Jason Gonzaga, Fire Lieutenant, Pohnpei State Public Safety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9:10-10:40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State: Draft Situation Report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</w:t>
            </w:r>
          </w:p>
        </w:tc>
      </w:tr>
      <w:tr>
        <w:trPr>
          <w:cantSplit w:val="0"/>
          <w:trHeight w:val="167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State: Drafting Action Plan &amp; Budget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State: Action Plan &amp; Budget Presentation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10:40-10:45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WORKING TEA BREAK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10:45-12:00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Feedback and Discussion on State Action Plan and Budget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CDEOC Staff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12:00-1:00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1:15-1:25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Survey  (KOBO)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Skiis Dewey, IT/Communications, FSM-DECEM and </w:t>
              <w:br w:type="textWrapping"/>
              <w:br w:type="textWrapping"/>
              <w:t xml:space="preserve">Ms. Hanan Akilan, IM Officer, IOM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1:25-1:35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BREAK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1:35-3:00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After Action Review (AAR) and Discussion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DECEM/IOM/DCO/Partners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3:00-3:05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Closing Remarks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 Abigail Kim-Lambert, Assistant Secretary, Emergency Management Division, FSM-DECEM</w:t>
            </w:r>
          </w:p>
        </w:tc>
      </w:tr>
    </w:tbl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D009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D009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D009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CD009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D009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D009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D009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D009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D009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D009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D009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D009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D009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D009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D009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D009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D009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D009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D009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009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D009A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CD00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 w:val="1"/>
    <w:uiPriority w:val="99"/>
    <w:semiHidden w:val="1"/>
    <w:rsid w:val="00320B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2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20B4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0B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20B4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20B41"/>
    <w:rPr>
      <w:b w:val="1"/>
      <w:bCs w:val="1"/>
      <w:sz w:val="20"/>
      <w:szCs w:val="20"/>
    </w:r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XV8F+tNCH7jag3BO2PwqilYTg==">CgMxLjA4AHIhMXVPNUpUR3dLTGR0VUdwZWJZNXhSOTZGTDNIRGhuZGI3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2025-08-20T00:30:00Z</dcterms:created>
  <dc:creator>Morthy Solomon</dc:creator>
</cp:coreProperties>
</file>